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0FBA3" w14:textId="3742D375" w:rsidR="00B53054" w:rsidRPr="005324A3" w:rsidRDefault="003F238A" w:rsidP="005324A3">
      <w:pPr>
        <w:spacing w:line="259" w:lineRule="auto"/>
        <w:jc w:val="center"/>
        <w:outlineLvl w:val="0"/>
        <w:rPr>
          <w:rFonts w:ascii="Arial" w:eastAsia="Times New Roman" w:hAnsi="Arial" w:cs="Arial"/>
          <w:b/>
          <w:bCs/>
          <w:color w:val="000000" w:themeColor="text1"/>
          <w:kern w:val="36"/>
          <w:sz w:val="22"/>
          <w:szCs w:val="22"/>
          <w:lang w:eastAsia="cs-CZ"/>
        </w:rPr>
      </w:pPr>
      <w:r w:rsidRPr="005324A3">
        <w:rPr>
          <w:rFonts w:ascii="Arial" w:eastAsia="Times New Roman" w:hAnsi="Arial" w:cs="Arial"/>
          <w:b/>
          <w:bCs/>
          <w:color w:val="000000" w:themeColor="text1"/>
          <w:kern w:val="36"/>
          <w:sz w:val="22"/>
          <w:szCs w:val="22"/>
          <w:lang w:eastAsia="cs-CZ"/>
        </w:rPr>
        <w:t xml:space="preserve">ZÁSADY POUŽÍVÁNÍ SOUBORŮ </w:t>
      </w:r>
      <w:r w:rsidR="0037554B" w:rsidRPr="005324A3">
        <w:rPr>
          <w:rFonts w:ascii="Arial" w:eastAsia="Times New Roman" w:hAnsi="Arial" w:cs="Arial"/>
          <w:b/>
          <w:bCs/>
          <w:color w:val="000000" w:themeColor="text1"/>
          <w:kern w:val="36"/>
          <w:sz w:val="22"/>
          <w:szCs w:val="22"/>
          <w:lang w:eastAsia="cs-CZ"/>
        </w:rPr>
        <w:t>COOKIES</w:t>
      </w:r>
    </w:p>
    <w:p w14:paraId="48362FB1" w14:textId="77777777" w:rsidR="004D4097" w:rsidRPr="005324A3" w:rsidRDefault="004D4097" w:rsidP="005324A3">
      <w:pPr>
        <w:spacing w:line="259" w:lineRule="auto"/>
        <w:jc w:val="both"/>
        <w:outlineLvl w:val="0"/>
        <w:rPr>
          <w:rFonts w:ascii="Arial" w:eastAsia="Times New Roman" w:hAnsi="Arial" w:cs="Arial"/>
          <w:color w:val="000000" w:themeColor="text1"/>
          <w:kern w:val="36"/>
          <w:sz w:val="22"/>
          <w:szCs w:val="22"/>
          <w:lang w:eastAsia="cs-CZ"/>
        </w:rPr>
      </w:pPr>
    </w:p>
    <w:p w14:paraId="4D130812" w14:textId="79BC04D4" w:rsidR="00CE2ECB" w:rsidRPr="005324A3" w:rsidRDefault="0037554B" w:rsidP="005324A3">
      <w:pPr>
        <w:spacing w:line="259" w:lineRule="auto"/>
        <w:jc w:val="both"/>
        <w:rPr>
          <w:rFonts w:ascii="Arial" w:eastAsia="Times New Roman" w:hAnsi="Arial" w:cs="Arial"/>
          <w:color w:val="000000" w:themeColor="text1"/>
          <w:kern w:val="36"/>
          <w:sz w:val="22"/>
          <w:szCs w:val="22"/>
          <w:lang w:eastAsia="cs-CZ"/>
        </w:rPr>
      </w:pPr>
      <w:r w:rsidRPr="005324A3">
        <w:rPr>
          <w:rFonts w:ascii="Arial" w:eastAsia="Times New Roman" w:hAnsi="Arial" w:cs="Arial"/>
          <w:color w:val="000000" w:themeColor="text1"/>
          <w:kern w:val="36"/>
          <w:sz w:val="22"/>
          <w:szCs w:val="22"/>
          <w:lang w:eastAsia="cs-CZ"/>
        </w:rPr>
        <w:t>Tímto dokumentem Vás informujeme o tom, jaké soubory cookies a další údaje k zajištění funkčnosti webu používá provozovatel webu:</w:t>
      </w:r>
      <w:r w:rsidR="00B53054" w:rsidRPr="005324A3">
        <w:rPr>
          <w:rFonts w:ascii="Arial" w:eastAsia="Times New Roman" w:hAnsi="Arial" w:cs="Arial"/>
          <w:color w:val="000000" w:themeColor="text1"/>
          <w:kern w:val="36"/>
          <w:sz w:val="22"/>
          <w:szCs w:val="22"/>
          <w:lang w:eastAsia="cs-CZ"/>
        </w:rPr>
        <w:t xml:space="preserve"> </w:t>
      </w:r>
      <w:r w:rsidR="00CE2ECB" w:rsidRPr="005324A3">
        <w:rPr>
          <w:rFonts w:ascii="Arial" w:eastAsia="Times New Roman" w:hAnsi="Arial" w:cs="Arial"/>
          <w:b/>
          <w:bCs/>
          <w:color w:val="000000" w:themeColor="text1"/>
          <w:kern w:val="36"/>
          <w:sz w:val="22"/>
          <w:szCs w:val="22"/>
          <w:lang w:eastAsia="cs-CZ"/>
        </w:rPr>
        <w:t xml:space="preserve">Střední průmyslová škola a Obchodní akademie, Bruntál, </w:t>
      </w:r>
      <w:proofErr w:type="spellStart"/>
      <w:r w:rsidR="00CE2ECB" w:rsidRPr="005324A3">
        <w:rPr>
          <w:rFonts w:ascii="Arial" w:eastAsia="Times New Roman" w:hAnsi="Arial" w:cs="Arial"/>
          <w:color w:val="000000" w:themeColor="text1"/>
          <w:kern w:val="36"/>
          <w:sz w:val="22"/>
          <w:szCs w:val="22"/>
          <w:lang w:eastAsia="cs-CZ"/>
        </w:rPr>
        <w:t>Kavalcova</w:t>
      </w:r>
      <w:proofErr w:type="spellEnd"/>
      <w:r w:rsidR="00CE2ECB" w:rsidRPr="005324A3">
        <w:rPr>
          <w:rFonts w:ascii="Arial" w:eastAsia="Times New Roman" w:hAnsi="Arial" w:cs="Arial"/>
          <w:color w:val="000000" w:themeColor="text1"/>
          <w:kern w:val="36"/>
          <w:sz w:val="22"/>
          <w:szCs w:val="22"/>
          <w:lang w:eastAsia="cs-CZ"/>
        </w:rPr>
        <w:t xml:space="preserve"> 814/1, 792 01 Bruntál, IČO: 00601322, DIČ: CZ00601322</w:t>
      </w:r>
      <w:r w:rsidRPr="005324A3">
        <w:rPr>
          <w:rFonts w:ascii="Arial" w:eastAsia="Times New Roman" w:hAnsi="Arial" w:cs="Arial"/>
          <w:color w:val="000000" w:themeColor="text1"/>
          <w:kern w:val="36"/>
          <w:sz w:val="22"/>
          <w:szCs w:val="22"/>
          <w:lang w:eastAsia="cs-CZ"/>
        </w:rPr>
        <w:t xml:space="preserve"> (dále také jen „</w:t>
      </w:r>
      <w:proofErr w:type="spellStart"/>
      <w:r w:rsidRPr="005324A3">
        <w:rPr>
          <w:rFonts w:ascii="Arial" w:eastAsia="Times New Roman" w:hAnsi="Arial" w:cs="Arial"/>
          <w:b/>
          <w:bCs/>
          <w:color w:val="000000" w:themeColor="text1"/>
          <w:kern w:val="36"/>
          <w:sz w:val="22"/>
          <w:szCs w:val="22"/>
          <w:lang w:eastAsia="cs-CZ"/>
        </w:rPr>
        <w:t>SPŠaOA</w:t>
      </w:r>
      <w:proofErr w:type="spellEnd"/>
      <w:r w:rsidRPr="005324A3">
        <w:rPr>
          <w:rFonts w:ascii="Arial" w:eastAsia="Times New Roman" w:hAnsi="Arial" w:cs="Arial"/>
          <w:color w:val="000000" w:themeColor="text1"/>
          <w:kern w:val="36"/>
          <w:sz w:val="22"/>
          <w:szCs w:val="22"/>
          <w:lang w:eastAsia="cs-CZ"/>
        </w:rPr>
        <w:t>“</w:t>
      </w:r>
      <w:r w:rsidR="005324A3" w:rsidRPr="005324A3">
        <w:rPr>
          <w:rFonts w:ascii="Arial" w:eastAsia="Times New Roman" w:hAnsi="Arial" w:cs="Arial"/>
          <w:color w:val="000000" w:themeColor="text1"/>
          <w:kern w:val="36"/>
          <w:sz w:val="22"/>
          <w:szCs w:val="22"/>
          <w:lang w:eastAsia="cs-CZ"/>
        </w:rPr>
        <w:t xml:space="preserve"> nebo „</w:t>
      </w:r>
      <w:r w:rsidR="005324A3" w:rsidRPr="005324A3">
        <w:rPr>
          <w:rFonts w:ascii="Arial" w:eastAsia="Times New Roman" w:hAnsi="Arial" w:cs="Arial"/>
          <w:b/>
          <w:bCs/>
          <w:color w:val="000000" w:themeColor="text1"/>
          <w:kern w:val="36"/>
          <w:sz w:val="22"/>
          <w:szCs w:val="22"/>
          <w:lang w:eastAsia="cs-CZ"/>
        </w:rPr>
        <w:t>provozovatel</w:t>
      </w:r>
      <w:r w:rsidR="005324A3" w:rsidRPr="005324A3">
        <w:rPr>
          <w:rFonts w:ascii="Arial" w:eastAsia="Times New Roman" w:hAnsi="Arial" w:cs="Arial"/>
          <w:color w:val="000000" w:themeColor="text1"/>
          <w:kern w:val="36"/>
          <w:sz w:val="22"/>
          <w:szCs w:val="22"/>
          <w:lang w:eastAsia="cs-CZ"/>
        </w:rPr>
        <w:t>“</w:t>
      </w:r>
      <w:r w:rsidRPr="005324A3">
        <w:rPr>
          <w:rFonts w:ascii="Arial" w:eastAsia="Times New Roman" w:hAnsi="Arial" w:cs="Arial"/>
          <w:color w:val="000000" w:themeColor="text1"/>
          <w:kern w:val="36"/>
          <w:sz w:val="22"/>
          <w:szCs w:val="22"/>
          <w:lang w:eastAsia="cs-CZ"/>
        </w:rPr>
        <w:t>)</w:t>
      </w:r>
      <w:r w:rsidR="003F238A" w:rsidRPr="005324A3">
        <w:rPr>
          <w:rFonts w:ascii="Arial" w:eastAsia="Times New Roman" w:hAnsi="Arial" w:cs="Arial"/>
          <w:color w:val="000000" w:themeColor="text1"/>
          <w:kern w:val="36"/>
          <w:sz w:val="22"/>
          <w:szCs w:val="22"/>
          <w:lang w:eastAsia="cs-CZ"/>
        </w:rPr>
        <w:t xml:space="preserve"> v rámci svého internetového obchodu </w:t>
      </w:r>
      <w:proofErr w:type="spellStart"/>
      <w:r w:rsidR="003F238A" w:rsidRPr="005324A3">
        <w:rPr>
          <w:rFonts w:ascii="Arial" w:eastAsia="Times New Roman" w:hAnsi="Arial" w:cs="Arial"/>
          <w:color w:val="000000" w:themeColor="text1"/>
          <w:kern w:val="36"/>
          <w:sz w:val="22"/>
          <w:szCs w:val="22"/>
          <w:lang w:eastAsia="cs-CZ"/>
        </w:rPr>
        <w:t>SchoolCoffee</w:t>
      </w:r>
      <w:proofErr w:type="spellEnd"/>
      <w:r w:rsidR="003F238A" w:rsidRPr="005324A3">
        <w:rPr>
          <w:rFonts w:ascii="Arial" w:eastAsia="Times New Roman" w:hAnsi="Arial" w:cs="Arial"/>
          <w:color w:val="000000" w:themeColor="text1"/>
          <w:kern w:val="36"/>
          <w:sz w:val="22"/>
          <w:szCs w:val="22"/>
          <w:lang w:eastAsia="cs-CZ"/>
        </w:rPr>
        <w:t xml:space="preserve"> dostupného na adrese </w:t>
      </w:r>
      <w:r w:rsidR="003F238A" w:rsidRPr="005324A3">
        <w:rPr>
          <w:rFonts w:ascii="Arial" w:hAnsi="Arial" w:cs="Arial"/>
          <w:color w:val="000000" w:themeColor="text1"/>
          <w:sz w:val="22"/>
          <w:szCs w:val="22"/>
        </w:rPr>
        <w:t>https://schoolcoffee.cz (dále jen „</w:t>
      </w:r>
      <w:r w:rsidR="003F238A" w:rsidRPr="005324A3">
        <w:rPr>
          <w:rFonts w:ascii="Arial" w:hAnsi="Arial" w:cs="Arial"/>
          <w:b/>
          <w:bCs/>
          <w:color w:val="000000" w:themeColor="text1"/>
          <w:sz w:val="22"/>
          <w:szCs w:val="22"/>
        </w:rPr>
        <w:t>web</w:t>
      </w:r>
      <w:r w:rsidR="003F238A" w:rsidRPr="005324A3">
        <w:rPr>
          <w:rFonts w:ascii="Arial" w:hAnsi="Arial" w:cs="Arial"/>
          <w:color w:val="000000" w:themeColor="text1"/>
          <w:sz w:val="22"/>
          <w:szCs w:val="22"/>
        </w:rPr>
        <w:t>“).</w:t>
      </w:r>
    </w:p>
    <w:p w14:paraId="22825A6F" w14:textId="77777777" w:rsidR="002432B7" w:rsidRPr="005324A3" w:rsidRDefault="002432B7" w:rsidP="005324A3">
      <w:pPr>
        <w:spacing w:line="259" w:lineRule="auto"/>
        <w:jc w:val="both"/>
        <w:rPr>
          <w:rFonts w:ascii="Arial" w:eastAsia="Times New Roman" w:hAnsi="Arial" w:cs="Arial"/>
          <w:color w:val="000000" w:themeColor="text1"/>
          <w:sz w:val="22"/>
          <w:szCs w:val="22"/>
          <w:lang w:eastAsia="cs-CZ"/>
        </w:rPr>
      </w:pPr>
    </w:p>
    <w:p w14:paraId="3C72B309" w14:textId="77777777" w:rsidR="005324A3" w:rsidRPr="005324A3" w:rsidRDefault="005324A3" w:rsidP="005324A3">
      <w:pPr>
        <w:spacing w:line="259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324A3">
        <w:rPr>
          <w:rFonts w:ascii="Arial" w:hAnsi="Arial" w:cs="Arial"/>
          <w:color w:val="000000" w:themeColor="text1"/>
          <w:sz w:val="22"/>
          <w:szCs w:val="22"/>
        </w:rPr>
        <w:t>Tyto zásady doplňují dokument Zásady ochrany osobních údajů, který podrobněji upravuje zpracování osobních údajů provozovatelem. Používáme-li v těchto zásadách cookies a další údaje k zajištění funkčnosti webu, činíme tak s vaším souhlasem i za účelem personalizace obsahu a měření návštěvnosti, a to v rozsahu popsaném níže.</w:t>
      </w:r>
    </w:p>
    <w:p w14:paraId="5DA5CB3C" w14:textId="77777777" w:rsidR="005324A3" w:rsidRPr="005324A3" w:rsidRDefault="005324A3" w:rsidP="005324A3">
      <w:pPr>
        <w:spacing w:line="259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2"/>
          <w:szCs w:val="22"/>
          <w:lang w:eastAsia="cs-CZ"/>
        </w:rPr>
      </w:pPr>
    </w:p>
    <w:p w14:paraId="51487187" w14:textId="4DF7BF4A" w:rsidR="004D4097" w:rsidRPr="005324A3" w:rsidRDefault="005324A3" w:rsidP="005324A3">
      <w:pPr>
        <w:spacing w:line="259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5324A3">
        <w:rPr>
          <w:rFonts w:ascii="Arial" w:hAnsi="Arial" w:cs="Arial"/>
          <w:b/>
          <w:bCs/>
          <w:color w:val="000000" w:themeColor="text1"/>
          <w:sz w:val="22"/>
          <w:szCs w:val="22"/>
        </w:rPr>
        <w:t>Co jsou soubory cookies?</w:t>
      </w:r>
    </w:p>
    <w:p w14:paraId="28069ECB" w14:textId="77777777" w:rsidR="005324A3" w:rsidRPr="005324A3" w:rsidRDefault="005324A3" w:rsidP="005324A3">
      <w:pPr>
        <w:spacing w:line="259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14F63C5E" w14:textId="6F423408" w:rsidR="005324A3" w:rsidRDefault="005324A3" w:rsidP="005324A3">
      <w:pPr>
        <w:spacing w:line="259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324A3">
        <w:rPr>
          <w:rFonts w:ascii="Arial" w:hAnsi="Arial" w:cs="Arial"/>
          <w:color w:val="000000" w:themeColor="text1"/>
          <w:sz w:val="22"/>
          <w:szCs w:val="22"/>
        </w:rPr>
        <w:t xml:space="preserve">Cookies jsou malé textové soubory, které se při návštěvě webu ukládají prostřednictvím vašeho prohlížeče do zařízení, které k prohlížení používáte (počítač, tablet, mobilní telefon). Umožňují webu zapamatovat si informace o vaší </w:t>
      </w:r>
      <w:proofErr w:type="gramStart"/>
      <w:r w:rsidRPr="005324A3">
        <w:rPr>
          <w:rFonts w:ascii="Arial" w:hAnsi="Arial" w:cs="Arial"/>
          <w:color w:val="000000" w:themeColor="text1"/>
          <w:sz w:val="22"/>
          <w:szCs w:val="22"/>
        </w:rPr>
        <w:t xml:space="preserve">návštěvě </w:t>
      </w:r>
      <w:r>
        <w:rPr>
          <w:rFonts w:ascii="Arial" w:hAnsi="Arial" w:cs="Arial"/>
          <w:color w:val="000000" w:themeColor="text1"/>
          <w:sz w:val="22"/>
          <w:szCs w:val="22"/>
        </w:rPr>
        <w:t>-</w:t>
      </w:r>
      <w:r w:rsidRPr="005324A3">
        <w:rPr>
          <w:rFonts w:ascii="Arial" w:hAnsi="Arial" w:cs="Arial"/>
          <w:color w:val="000000" w:themeColor="text1"/>
          <w:sz w:val="22"/>
          <w:szCs w:val="22"/>
        </w:rPr>
        <w:t xml:space="preserve"> například</w:t>
      </w:r>
      <w:proofErr w:type="gramEnd"/>
      <w:r w:rsidRPr="005324A3">
        <w:rPr>
          <w:rFonts w:ascii="Arial" w:hAnsi="Arial" w:cs="Arial"/>
          <w:color w:val="000000" w:themeColor="text1"/>
          <w:sz w:val="22"/>
          <w:szCs w:val="22"/>
        </w:rPr>
        <w:t xml:space="preserve"> obsah nákupního košíku, zvolený jazyk nebo přihlášení a usnadnit tak vaši další návštěvu.</w:t>
      </w:r>
    </w:p>
    <w:p w14:paraId="24D55A33" w14:textId="77777777" w:rsidR="005324A3" w:rsidRPr="005324A3" w:rsidRDefault="005324A3" w:rsidP="005324A3">
      <w:pPr>
        <w:spacing w:line="259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4576A49C" w14:textId="77777777" w:rsidR="005324A3" w:rsidRDefault="005324A3" w:rsidP="005324A3">
      <w:pPr>
        <w:spacing w:line="259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324A3">
        <w:rPr>
          <w:rFonts w:ascii="Arial" w:hAnsi="Arial" w:cs="Arial"/>
          <w:color w:val="000000" w:themeColor="text1"/>
          <w:sz w:val="22"/>
          <w:szCs w:val="22"/>
        </w:rPr>
        <w:t>Za obdobné technologie, na které se tyto zásady vztahují přiměřeně, se považují také lokální úložiště prohlížeče (</w:t>
      </w:r>
      <w:proofErr w:type="spellStart"/>
      <w:r w:rsidRPr="005324A3">
        <w:rPr>
          <w:rFonts w:ascii="Arial" w:hAnsi="Arial" w:cs="Arial"/>
          <w:color w:val="000000" w:themeColor="text1"/>
          <w:sz w:val="22"/>
          <w:szCs w:val="22"/>
        </w:rPr>
        <w:t>local</w:t>
      </w:r>
      <w:proofErr w:type="spellEnd"/>
      <w:r w:rsidRPr="005324A3">
        <w:rPr>
          <w:rFonts w:ascii="Arial" w:hAnsi="Arial" w:cs="Arial"/>
          <w:color w:val="000000" w:themeColor="text1"/>
          <w:sz w:val="22"/>
          <w:szCs w:val="22"/>
        </w:rPr>
        <w:t xml:space="preserve">/session </w:t>
      </w:r>
      <w:proofErr w:type="spellStart"/>
      <w:r w:rsidRPr="005324A3">
        <w:rPr>
          <w:rFonts w:ascii="Arial" w:hAnsi="Arial" w:cs="Arial"/>
          <w:color w:val="000000" w:themeColor="text1"/>
          <w:sz w:val="22"/>
          <w:szCs w:val="22"/>
        </w:rPr>
        <w:t>storage</w:t>
      </w:r>
      <w:proofErr w:type="spellEnd"/>
      <w:r w:rsidRPr="005324A3">
        <w:rPr>
          <w:rFonts w:ascii="Arial" w:hAnsi="Arial" w:cs="Arial"/>
          <w:color w:val="000000" w:themeColor="text1"/>
          <w:sz w:val="22"/>
          <w:szCs w:val="22"/>
        </w:rPr>
        <w:t>), pixely a další nástroje sloužící k ukládání nebo čtení informací ve vašem zařízení.</w:t>
      </w:r>
    </w:p>
    <w:p w14:paraId="116127FA" w14:textId="77777777" w:rsidR="005324A3" w:rsidRPr="005324A3" w:rsidRDefault="005324A3" w:rsidP="005324A3">
      <w:pPr>
        <w:spacing w:line="259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27724458" w14:textId="45F6828F" w:rsidR="005324A3" w:rsidRDefault="005324A3" w:rsidP="005324A3">
      <w:pPr>
        <w:pStyle w:val="Nadpis2"/>
        <w:spacing w:before="0" w:after="0" w:line="259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5324A3">
        <w:rPr>
          <w:rFonts w:ascii="Arial" w:hAnsi="Arial" w:cs="Arial"/>
          <w:b/>
          <w:bCs/>
          <w:color w:val="000000" w:themeColor="text1"/>
          <w:sz w:val="22"/>
          <w:szCs w:val="22"/>
        </w:rPr>
        <w:t>Právní základ používání cookies</w:t>
      </w:r>
    </w:p>
    <w:p w14:paraId="64D70AD8" w14:textId="77777777" w:rsidR="005324A3" w:rsidRPr="005324A3" w:rsidRDefault="005324A3" w:rsidP="005324A3"/>
    <w:p w14:paraId="78725CE0" w14:textId="77777777" w:rsidR="005324A3" w:rsidRDefault="005324A3" w:rsidP="005324A3">
      <w:pPr>
        <w:spacing w:line="259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324A3">
        <w:rPr>
          <w:rFonts w:ascii="Arial" w:hAnsi="Arial" w:cs="Arial"/>
          <w:color w:val="000000" w:themeColor="text1"/>
          <w:sz w:val="22"/>
          <w:szCs w:val="22"/>
        </w:rPr>
        <w:t>Ukládání cookies a přístup k nim se řídí zejména zákonem č. 127/2005 Sb., o elektronických komunikacích,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ve znění pozdějších předpisů</w:t>
      </w:r>
      <w:r w:rsidRPr="005324A3">
        <w:rPr>
          <w:rFonts w:ascii="Arial" w:hAnsi="Arial" w:cs="Arial"/>
          <w:color w:val="000000" w:themeColor="text1"/>
          <w:sz w:val="22"/>
          <w:szCs w:val="22"/>
        </w:rPr>
        <w:t xml:space="preserve"> a nařízením GDPR. </w:t>
      </w:r>
    </w:p>
    <w:p w14:paraId="09DF3635" w14:textId="77777777" w:rsidR="005324A3" w:rsidRDefault="005324A3" w:rsidP="005324A3">
      <w:pPr>
        <w:spacing w:line="259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65B49F76" w14:textId="56620824" w:rsidR="005324A3" w:rsidRPr="005324A3" w:rsidRDefault="005324A3" w:rsidP="005324A3">
      <w:pPr>
        <w:spacing w:line="259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324A3">
        <w:rPr>
          <w:rFonts w:ascii="Arial" w:hAnsi="Arial" w:cs="Arial"/>
          <w:color w:val="000000" w:themeColor="text1"/>
          <w:sz w:val="22"/>
          <w:szCs w:val="22"/>
        </w:rPr>
        <w:t>Rozlišujeme přitom mezi cookies, k jejichž uložení souhlas nepotřebujeme, a cookies, které lze uložit pouze s vaším souhlasem:</w:t>
      </w:r>
    </w:p>
    <w:p w14:paraId="014DBD36" w14:textId="77777777" w:rsidR="005324A3" w:rsidRPr="005324A3" w:rsidRDefault="005324A3" w:rsidP="005324A3">
      <w:pPr>
        <w:pStyle w:val="Odstavecseseznamem"/>
        <w:numPr>
          <w:ilvl w:val="0"/>
          <w:numId w:val="10"/>
        </w:numPr>
        <w:spacing w:line="259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324A3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Technické (nezbytné) cookies </w:t>
      </w:r>
      <w:r w:rsidRPr="005324A3">
        <w:rPr>
          <w:rFonts w:ascii="Arial" w:hAnsi="Arial" w:cs="Arial"/>
          <w:color w:val="000000" w:themeColor="text1"/>
          <w:sz w:val="22"/>
          <w:szCs w:val="22"/>
        </w:rPr>
        <w:t>ukládáme i bez vašeho souhlasu, protože jsou nezbytné pro fungování webu a poskytnutí služby, kterou jste výslovně požadovali (např. dokončení objednávky). Jejich uložení nám umožňují právní předpisy.</w:t>
      </w:r>
    </w:p>
    <w:p w14:paraId="53EAE1AF" w14:textId="4BFCC2DD" w:rsidR="005324A3" w:rsidRPr="005324A3" w:rsidRDefault="005324A3" w:rsidP="005324A3">
      <w:pPr>
        <w:pStyle w:val="Odstavecseseznamem"/>
        <w:numPr>
          <w:ilvl w:val="0"/>
          <w:numId w:val="10"/>
        </w:numPr>
        <w:spacing w:line="259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324A3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Všechny ostatní cookies </w:t>
      </w:r>
      <w:r w:rsidRPr="005324A3">
        <w:rPr>
          <w:rFonts w:ascii="Arial" w:hAnsi="Arial" w:cs="Arial"/>
          <w:color w:val="000000" w:themeColor="text1"/>
          <w:sz w:val="22"/>
          <w:szCs w:val="22"/>
        </w:rPr>
        <w:t xml:space="preserve">(funkční, analytické, </w:t>
      </w:r>
      <w:r w:rsidR="00C850FC">
        <w:rPr>
          <w:rFonts w:ascii="Arial" w:hAnsi="Arial" w:cs="Arial"/>
          <w:color w:val="000000" w:themeColor="text1"/>
          <w:sz w:val="22"/>
          <w:szCs w:val="22"/>
        </w:rPr>
        <w:t>výkonnostní</w:t>
      </w:r>
      <w:r w:rsidRPr="005324A3">
        <w:rPr>
          <w:rFonts w:ascii="Arial" w:hAnsi="Arial" w:cs="Arial"/>
          <w:color w:val="000000" w:themeColor="text1"/>
          <w:sz w:val="22"/>
          <w:szCs w:val="22"/>
        </w:rPr>
        <w:t xml:space="preserve"> a </w:t>
      </w:r>
      <w:r w:rsidR="00C850FC">
        <w:rPr>
          <w:rFonts w:ascii="Arial" w:hAnsi="Arial" w:cs="Arial"/>
          <w:color w:val="000000" w:themeColor="text1"/>
          <w:sz w:val="22"/>
          <w:szCs w:val="22"/>
        </w:rPr>
        <w:t>marketingové cookies</w:t>
      </w:r>
      <w:r w:rsidRPr="005324A3">
        <w:rPr>
          <w:rFonts w:ascii="Arial" w:hAnsi="Arial" w:cs="Arial"/>
          <w:color w:val="000000" w:themeColor="text1"/>
          <w:sz w:val="22"/>
          <w:szCs w:val="22"/>
        </w:rPr>
        <w:t>) ukládáme až poté, co nám k tomu udělíte souhlas prostřednictvím cookies lišty zobrazené při vstupu na web. Souhlas je dobrovolný a lze jej kdykoli odvolat (viz dále).</w:t>
      </w:r>
    </w:p>
    <w:p w14:paraId="5E286167" w14:textId="77777777" w:rsidR="00622649" w:rsidRPr="005324A3" w:rsidRDefault="00622649" w:rsidP="005324A3">
      <w:pPr>
        <w:spacing w:line="259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40B425BC" w14:textId="2CE9127C" w:rsidR="00622649" w:rsidRPr="005324A3" w:rsidRDefault="00622649" w:rsidP="005324A3">
      <w:pPr>
        <w:spacing w:line="259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324A3">
        <w:rPr>
          <w:rFonts w:ascii="Arial" w:hAnsi="Arial" w:cs="Arial"/>
          <w:color w:val="000000" w:themeColor="text1"/>
          <w:sz w:val="22"/>
          <w:szCs w:val="22"/>
        </w:rPr>
        <w:t>Na našem webu používáme</w:t>
      </w:r>
      <w:r w:rsidR="005324A3" w:rsidRPr="005324A3">
        <w:rPr>
          <w:rFonts w:ascii="Arial" w:hAnsi="Arial" w:cs="Arial"/>
          <w:color w:val="000000" w:themeColor="text1"/>
          <w:sz w:val="22"/>
          <w:szCs w:val="22"/>
        </w:rPr>
        <w:t xml:space="preserve"> následující kategorie cookies</w:t>
      </w:r>
      <w:r w:rsidRPr="005324A3">
        <w:rPr>
          <w:rFonts w:ascii="Arial" w:hAnsi="Arial" w:cs="Arial"/>
          <w:color w:val="000000" w:themeColor="text1"/>
          <w:sz w:val="22"/>
          <w:szCs w:val="22"/>
        </w:rPr>
        <w:t>:</w:t>
      </w:r>
    </w:p>
    <w:tbl>
      <w:tblPr>
        <w:tblW w:w="9634" w:type="dxa"/>
        <w:tblBorders>
          <w:top w:val="single" w:sz="4" w:space="0" w:color="C9BEB4"/>
          <w:left w:val="single" w:sz="4" w:space="0" w:color="C9BEB4"/>
          <w:bottom w:val="single" w:sz="4" w:space="0" w:color="C9BEB4"/>
          <w:right w:val="single" w:sz="4" w:space="0" w:color="C9BEB4"/>
          <w:insideH w:val="single" w:sz="4" w:space="0" w:color="C9BEB4"/>
          <w:insideV w:val="single" w:sz="4" w:space="0" w:color="C9BEB4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97"/>
        <w:gridCol w:w="3881"/>
        <w:gridCol w:w="1588"/>
        <w:gridCol w:w="2268"/>
      </w:tblGrid>
      <w:tr w:rsidR="005324A3" w:rsidRPr="005324A3" w14:paraId="03BC0323" w14:textId="77777777" w:rsidTr="00C850FC">
        <w:trPr>
          <w:tblHeader/>
        </w:trPr>
        <w:tc>
          <w:tcPr>
            <w:tcW w:w="1897" w:type="dxa"/>
            <w:shd w:val="clear" w:color="auto" w:fill="BFBFBF" w:themeFill="background1" w:themeFillShade="B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1B5B15" w14:textId="77777777" w:rsidR="005324A3" w:rsidRPr="005324A3" w:rsidRDefault="005324A3" w:rsidP="005324A3">
            <w:pPr>
              <w:spacing w:line="259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24A3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Kategorie</w:t>
            </w:r>
          </w:p>
        </w:tc>
        <w:tc>
          <w:tcPr>
            <w:tcW w:w="3881" w:type="dxa"/>
            <w:shd w:val="clear" w:color="auto" w:fill="BFBFBF" w:themeFill="background1" w:themeFillShade="B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820E2B" w14:textId="77777777" w:rsidR="005324A3" w:rsidRPr="005324A3" w:rsidRDefault="005324A3" w:rsidP="005324A3">
            <w:pPr>
              <w:spacing w:line="259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24A3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Účel</w:t>
            </w:r>
          </w:p>
        </w:tc>
        <w:tc>
          <w:tcPr>
            <w:tcW w:w="1588" w:type="dxa"/>
            <w:shd w:val="clear" w:color="auto" w:fill="BFBFBF" w:themeFill="background1" w:themeFillShade="B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6663C9" w14:textId="77777777" w:rsidR="005324A3" w:rsidRPr="005324A3" w:rsidRDefault="005324A3" w:rsidP="005324A3">
            <w:pPr>
              <w:spacing w:line="259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24A3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Souhlas</w:t>
            </w:r>
          </w:p>
        </w:tc>
        <w:tc>
          <w:tcPr>
            <w:tcW w:w="2268" w:type="dxa"/>
            <w:shd w:val="clear" w:color="auto" w:fill="BFBFBF" w:themeFill="background1" w:themeFillShade="B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0ED987" w14:textId="77777777" w:rsidR="005324A3" w:rsidRPr="005324A3" w:rsidRDefault="005324A3" w:rsidP="005324A3">
            <w:pPr>
              <w:spacing w:line="259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24A3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Doba uchování</w:t>
            </w:r>
          </w:p>
        </w:tc>
      </w:tr>
      <w:tr w:rsidR="003515EB" w:rsidRPr="005324A3" w14:paraId="7A4F86B3" w14:textId="77777777" w:rsidTr="00C850FC">
        <w:tc>
          <w:tcPr>
            <w:tcW w:w="1897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D10930" w14:textId="77777777" w:rsidR="003515EB" w:rsidRPr="005324A3" w:rsidRDefault="003515EB" w:rsidP="003515EB">
            <w:pPr>
              <w:spacing w:line="259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24A3">
              <w:rPr>
                <w:rFonts w:ascii="Arial" w:hAnsi="Arial" w:cs="Arial"/>
                <w:color w:val="000000" w:themeColor="text1"/>
                <w:sz w:val="22"/>
                <w:szCs w:val="22"/>
              </w:rPr>
              <w:t>Technické (nezbytné)</w:t>
            </w:r>
          </w:p>
        </w:tc>
        <w:tc>
          <w:tcPr>
            <w:tcW w:w="3881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5A6E7A" w14:textId="77777777" w:rsidR="003515EB" w:rsidRPr="005324A3" w:rsidRDefault="003515EB" w:rsidP="003515EB">
            <w:pPr>
              <w:spacing w:line="259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24A3">
              <w:rPr>
                <w:rFonts w:ascii="Arial" w:hAnsi="Arial" w:cs="Arial"/>
                <w:color w:val="000000" w:themeColor="text1"/>
                <w:sz w:val="22"/>
                <w:szCs w:val="22"/>
              </w:rPr>
              <w:t>Zajišťují základní funkčnost webu – nákupní košík, proces objednávky, zabezpečení a uchování zvolených nastavení. Bez nich by web nefungoval.</w:t>
            </w:r>
          </w:p>
        </w:tc>
        <w:tc>
          <w:tcPr>
            <w:tcW w:w="158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4CF158" w14:textId="77777777" w:rsidR="003515EB" w:rsidRPr="005324A3" w:rsidRDefault="003515EB" w:rsidP="003515EB">
            <w:pPr>
              <w:spacing w:line="259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24A3">
              <w:rPr>
                <w:rFonts w:ascii="Arial" w:hAnsi="Arial" w:cs="Arial"/>
                <w:color w:val="000000" w:themeColor="text1"/>
                <w:sz w:val="22"/>
                <w:szCs w:val="22"/>
              </w:rPr>
              <w:t>Nevyžaduje se</w:t>
            </w:r>
          </w:p>
        </w:tc>
        <w:tc>
          <w:tcPr>
            <w:tcW w:w="226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D3B18E" w14:textId="060BBCEB" w:rsidR="003515EB" w:rsidRPr="005324A3" w:rsidRDefault="003515EB" w:rsidP="003515EB">
            <w:pPr>
              <w:spacing w:line="259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24A3">
              <w:rPr>
                <w:rFonts w:ascii="Arial" w:hAnsi="Arial" w:cs="Arial"/>
                <w:color w:val="000000" w:themeColor="text1"/>
                <w:sz w:val="22"/>
                <w:szCs w:val="22"/>
              </w:rPr>
              <w:t>max. 12 měsíců</w:t>
            </w:r>
          </w:p>
        </w:tc>
      </w:tr>
      <w:tr w:rsidR="005324A3" w:rsidRPr="005324A3" w14:paraId="4A7FE99A" w14:textId="77777777" w:rsidTr="00C850FC">
        <w:tc>
          <w:tcPr>
            <w:tcW w:w="1897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EF735E" w14:textId="4B0E3E38" w:rsidR="005324A3" w:rsidRPr="005324A3" w:rsidRDefault="005324A3" w:rsidP="005324A3">
            <w:pPr>
              <w:spacing w:line="259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24A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Funkční </w:t>
            </w:r>
          </w:p>
        </w:tc>
        <w:tc>
          <w:tcPr>
            <w:tcW w:w="3881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29BE09" w14:textId="77777777" w:rsidR="005324A3" w:rsidRPr="005324A3" w:rsidRDefault="005324A3" w:rsidP="005324A3">
            <w:pPr>
              <w:spacing w:line="259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24A3">
              <w:rPr>
                <w:rFonts w:ascii="Arial" w:hAnsi="Arial" w:cs="Arial"/>
                <w:color w:val="000000" w:themeColor="text1"/>
                <w:sz w:val="22"/>
                <w:szCs w:val="22"/>
              </w:rPr>
              <w:t>Umožňují zapamatovat si vaše volby (jazyk, region, trvalé přihlášení) a zvyšují uživatelský komfort.</w:t>
            </w:r>
          </w:p>
        </w:tc>
        <w:tc>
          <w:tcPr>
            <w:tcW w:w="158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6C0D6E" w14:textId="77777777" w:rsidR="005324A3" w:rsidRPr="005324A3" w:rsidRDefault="005324A3" w:rsidP="005324A3">
            <w:pPr>
              <w:spacing w:line="259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24A3">
              <w:rPr>
                <w:rFonts w:ascii="Arial" w:hAnsi="Arial" w:cs="Arial"/>
                <w:color w:val="000000" w:themeColor="text1"/>
                <w:sz w:val="22"/>
                <w:szCs w:val="22"/>
              </w:rPr>
              <w:t>Vyžaduje se</w:t>
            </w:r>
          </w:p>
        </w:tc>
        <w:tc>
          <w:tcPr>
            <w:tcW w:w="226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4BE43E" w14:textId="41675D82" w:rsidR="005324A3" w:rsidRPr="005324A3" w:rsidRDefault="005324A3" w:rsidP="005324A3">
            <w:pPr>
              <w:spacing w:line="259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24A3">
              <w:rPr>
                <w:rFonts w:ascii="Arial" w:hAnsi="Arial" w:cs="Arial"/>
                <w:color w:val="000000" w:themeColor="text1"/>
                <w:sz w:val="22"/>
                <w:szCs w:val="22"/>
              </w:rPr>
              <w:t>max. 12 měsíců</w:t>
            </w:r>
          </w:p>
        </w:tc>
      </w:tr>
      <w:tr w:rsidR="005324A3" w:rsidRPr="005324A3" w14:paraId="05BDB28A" w14:textId="77777777" w:rsidTr="00C850FC">
        <w:tc>
          <w:tcPr>
            <w:tcW w:w="1897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3192F0" w14:textId="77777777" w:rsidR="005324A3" w:rsidRPr="005324A3" w:rsidRDefault="005324A3" w:rsidP="005324A3">
            <w:pPr>
              <w:spacing w:line="259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24A3">
              <w:rPr>
                <w:rFonts w:ascii="Arial" w:hAnsi="Arial" w:cs="Arial"/>
                <w:color w:val="000000" w:themeColor="text1"/>
                <w:sz w:val="22"/>
                <w:szCs w:val="22"/>
              </w:rPr>
              <w:t>Analytické</w:t>
            </w:r>
          </w:p>
        </w:tc>
        <w:tc>
          <w:tcPr>
            <w:tcW w:w="3881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DEBA70" w14:textId="77777777" w:rsidR="005324A3" w:rsidRPr="005324A3" w:rsidRDefault="005324A3" w:rsidP="005324A3">
            <w:pPr>
              <w:spacing w:line="259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24A3">
              <w:rPr>
                <w:rFonts w:ascii="Arial" w:hAnsi="Arial" w:cs="Arial"/>
                <w:color w:val="000000" w:themeColor="text1"/>
                <w:sz w:val="22"/>
                <w:szCs w:val="22"/>
              </w:rPr>
              <w:t>Umožňují měřit návštěvnost, zjistit, odkud návštěvníci přicházejí a jak web používají, a web tak optimalizovat.</w:t>
            </w:r>
          </w:p>
        </w:tc>
        <w:tc>
          <w:tcPr>
            <w:tcW w:w="158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A30579" w14:textId="77777777" w:rsidR="005324A3" w:rsidRPr="005324A3" w:rsidRDefault="005324A3" w:rsidP="005324A3">
            <w:pPr>
              <w:spacing w:line="259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24A3">
              <w:rPr>
                <w:rFonts w:ascii="Arial" w:hAnsi="Arial" w:cs="Arial"/>
                <w:color w:val="000000" w:themeColor="text1"/>
                <w:sz w:val="22"/>
                <w:szCs w:val="22"/>
              </w:rPr>
              <w:t>Vyžaduje se</w:t>
            </w:r>
          </w:p>
        </w:tc>
        <w:tc>
          <w:tcPr>
            <w:tcW w:w="226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15C1EE" w14:textId="13495AAF" w:rsidR="005324A3" w:rsidRPr="005324A3" w:rsidRDefault="005324A3" w:rsidP="005324A3">
            <w:pPr>
              <w:spacing w:line="259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24A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max. </w:t>
            </w:r>
            <w:r w:rsidR="00A12EEF">
              <w:rPr>
                <w:rFonts w:ascii="Arial" w:hAnsi="Arial" w:cs="Arial"/>
                <w:color w:val="000000" w:themeColor="text1"/>
                <w:sz w:val="22"/>
                <w:szCs w:val="22"/>
              </w:rPr>
              <w:t>14</w:t>
            </w:r>
            <w:r w:rsidRPr="005324A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měsíců</w:t>
            </w:r>
          </w:p>
        </w:tc>
      </w:tr>
      <w:tr w:rsidR="005324A3" w:rsidRPr="005324A3" w14:paraId="2B94F1C6" w14:textId="77777777" w:rsidTr="00C850FC">
        <w:tc>
          <w:tcPr>
            <w:tcW w:w="1897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76FAE6" w14:textId="1DEB0882" w:rsidR="005324A3" w:rsidRPr="005324A3" w:rsidRDefault="00C850FC" w:rsidP="005324A3">
            <w:pPr>
              <w:spacing w:line="259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Výkonnostní</w:t>
            </w:r>
          </w:p>
        </w:tc>
        <w:tc>
          <w:tcPr>
            <w:tcW w:w="3881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842E2F" w14:textId="4951DE17" w:rsidR="005324A3" w:rsidRPr="005324A3" w:rsidRDefault="00A12EEF" w:rsidP="005324A3">
            <w:pPr>
              <w:spacing w:line="259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Používají se</w:t>
            </w:r>
            <w:r w:rsidRPr="00A12EE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k pochopení a analýze klíčových výkonnostních ukazatelů web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u</w:t>
            </w:r>
            <w:r w:rsidRPr="00A12EEF">
              <w:rPr>
                <w:rFonts w:ascii="Arial" w:hAnsi="Arial" w:cs="Arial"/>
                <w:color w:val="000000" w:themeColor="text1"/>
                <w:sz w:val="22"/>
                <w:szCs w:val="22"/>
              </w:rPr>
              <w:t>, což pomáhá návštěvníkům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k </w:t>
            </w:r>
            <w:r w:rsidRPr="00A12EEF">
              <w:rPr>
                <w:rFonts w:ascii="Arial" w:hAnsi="Arial" w:cs="Arial"/>
                <w:color w:val="000000" w:themeColor="text1"/>
                <w:sz w:val="22"/>
                <w:szCs w:val="22"/>
              </w:rPr>
              <w:t>lepší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mu</w:t>
            </w:r>
            <w:r w:rsidRPr="00A12EE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uživatelsk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ému</w:t>
            </w:r>
            <w:r w:rsidRPr="00A12EE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zážitk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u.</w:t>
            </w:r>
          </w:p>
        </w:tc>
        <w:tc>
          <w:tcPr>
            <w:tcW w:w="158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EC98BE" w14:textId="77777777" w:rsidR="005324A3" w:rsidRPr="005324A3" w:rsidRDefault="005324A3" w:rsidP="005324A3">
            <w:pPr>
              <w:spacing w:line="259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24A3">
              <w:rPr>
                <w:rFonts w:ascii="Arial" w:hAnsi="Arial" w:cs="Arial"/>
                <w:color w:val="000000" w:themeColor="text1"/>
                <w:sz w:val="22"/>
                <w:szCs w:val="22"/>
              </w:rPr>
              <w:t>Vyžaduje se</w:t>
            </w:r>
          </w:p>
        </w:tc>
        <w:tc>
          <w:tcPr>
            <w:tcW w:w="226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AC786F" w14:textId="12CCC1E8" w:rsidR="005324A3" w:rsidRPr="005324A3" w:rsidRDefault="005324A3" w:rsidP="005324A3">
            <w:pPr>
              <w:spacing w:line="259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24A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max. </w:t>
            </w:r>
            <w:r w:rsidR="00A12EEF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  <w:r w:rsidRPr="005324A3">
              <w:rPr>
                <w:rFonts w:ascii="Arial" w:hAnsi="Arial" w:cs="Arial"/>
                <w:color w:val="000000" w:themeColor="text1"/>
                <w:sz w:val="22"/>
                <w:szCs w:val="22"/>
              </w:rPr>
              <w:t>2 měsíců</w:t>
            </w:r>
          </w:p>
        </w:tc>
      </w:tr>
      <w:tr w:rsidR="00C850FC" w:rsidRPr="005324A3" w14:paraId="406081D5" w14:textId="77777777" w:rsidTr="00C850FC">
        <w:tc>
          <w:tcPr>
            <w:tcW w:w="1897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0BFC4B" w14:textId="48D7EE89" w:rsidR="00C850FC" w:rsidRPr="005324A3" w:rsidRDefault="00C850FC" w:rsidP="00C850FC">
            <w:pPr>
              <w:spacing w:line="259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24A3">
              <w:rPr>
                <w:rFonts w:ascii="Arial" w:hAnsi="Arial" w:cs="Arial"/>
                <w:color w:val="000000" w:themeColor="text1"/>
                <w:sz w:val="22"/>
                <w:szCs w:val="22"/>
              </w:rPr>
              <w:t>Marketingové (</w:t>
            </w:r>
            <w:r w:rsidR="000B2209">
              <w:rPr>
                <w:rFonts w:ascii="Arial" w:hAnsi="Arial" w:cs="Arial"/>
                <w:color w:val="000000" w:themeColor="text1"/>
                <w:sz w:val="22"/>
                <w:szCs w:val="22"/>
              </w:rPr>
              <w:t>reklamní</w:t>
            </w:r>
            <w:r w:rsidRPr="005324A3">
              <w:rPr>
                <w:rFonts w:ascii="Arial" w:hAnsi="Arial" w:cs="Arial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3881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DA8809" w14:textId="256EE505" w:rsidR="00C850FC" w:rsidRPr="005324A3" w:rsidRDefault="00C850FC" w:rsidP="00C850FC">
            <w:pPr>
              <w:spacing w:line="259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24A3">
              <w:rPr>
                <w:rFonts w:ascii="Arial" w:hAnsi="Arial" w:cs="Arial"/>
                <w:color w:val="000000" w:themeColor="text1"/>
                <w:sz w:val="22"/>
                <w:szCs w:val="22"/>
              </w:rPr>
              <w:t>Umožňují zobrazovat obsah a reklamu přizpůsobenou vašim zájmům na základě vašeho chování, nákupů a preferencí</w:t>
            </w:r>
            <w:r w:rsidR="000B220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a k analýze účinnosti reklamních kampaní</w:t>
            </w:r>
          </w:p>
        </w:tc>
        <w:tc>
          <w:tcPr>
            <w:tcW w:w="158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A1A35A" w14:textId="08D1A6DA" w:rsidR="00C850FC" w:rsidRPr="005324A3" w:rsidRDefault="00C850FC" w:rsidP="00C850FC">
            <w:pPr>
              <w:spacing w:line="259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24A3">
              <w:rPr>
                <w:rFonts w:ascii="Arial" w:hAnsi="Arial" w:cs="Arial"/>
                <w:color w:val="000000" w:themeColor="text1"/>
                <w:sz w:val="22"/>
                <w:szCs w:val="22"/>
              </w:rPr>
              <w:t>Vyžaduje se</w:t>
            </w:r>
          </w:p>
        </w:tc>
        <w:tc>
          <w:tcPr>
            <w:tcW w:w="226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04849E" w14:textId="38E44C8D" w:rsidR="00C850FC" w:rsidRPr="005324A3" w:rsidRDefault="00C850FC" w:rsidP="00C850FC">
            <w:pPr>
              <w:spacing w:line="259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324A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max. </w:t>
            </w:r>
            <w:r w:rsidR="00A12EEF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  <w:r w:rsidRPr="005324A3">
              <w:rPr>
                <w:rFonts w:ascii="Arial" w:hAnsi="Arial" w:cs="Arial"/>
                <w:color w:val="000000" w:themeColor="text1"/>
                <w:sz w:val="22"/>
                <w:szCs w:val="22"/>
              </w:rPr>
              <w:t>2 měsíců</w:t>
            </w:r>
          </w:p>
        </w:tc>
      </w:tr>
    </w:tbl>
    <w:p w14:paraId="03F72588" w14:textId="77777777" w:rsidR="00622649" w:rsidRPr="005324A3" w:rsidRDefault="00622649" w:rsidP="005324A3">
      <w:pPr>
        <w:spacing w:line="259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4DFB1406" w14:textId="137EBEDA" w:rsidR="005324A3" w:rsidRDefault="005324A3" w:rsidP="005324A3">
      <w:pPr>
        <w:pStyle w:val="Nadpis2"/>
        <w:spacing w:before="0" w:after="0" w:line="259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5324A3">
        <w:rPr>
          <w:rFonts w:ascii="Arial" w:hAnsi="Arial" w:cs="Arial"/>
          <w:b/>
          <w:bCs/>
          <w:color w:val="000000" w:themeColor="text1"/>
          <w:sz w:val="22"/>
          <w:szCs w:val="22"/>
        </w:rPr>
        <w:t>Cookies a služby třetích stran</w:t>
      </w:r>
    </w:p>
    <w:p w14:paraId="5C6CC8FA" w14:textId="77777777" w:rsidR="008D59DF" w:rsidRPr="008D59DF" w:rsidRDefault="008D59DF" w:rsidP="008D59DF"/>
    <w:p w14:paraId="343BFB8E" w14:textId="77777777" w:rsidR="005324A3" w:rsidRDefault="005324A3" w:rsidP="005324A3">
      <w:pPr>
        <w:spacing w:line="259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324A3">
        <w:rPr>
          <w:rFonts w:ascii="Arial" w:hAnsi="Arial" w:cs="Arial"/>
          <w:color w:val="000000" w:themeColor="text1"/>
          <w:sz w:val="22"/>
          <w:szCs w:val="22"/>
        </w:rPr>
        <w:t>K provozu webu využíváme také služby třetích stran, které mohou ukládat vlastní cookies a zpracovávat údaje podle svých vlastních zásad. Jde zejména o poskytovatele analytiky, platební bránu, dopravce, případně provozovatele sociálních sítí.</w:t>
      </w:r>
    </w:p>
    <w:p w14:paraId="388518E6" w14:textId="77777777" w:rsidR="00C850FC" w:rsidRPr="005324A3" w:rsidRDefault="00C850FC" w:rsidP="005324A3">
      <w:pPr>
        <w:spacing w:line="259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052913E1" w14:textId="2A771DE6" w:rsidR="005324A3" w:rsidRPr="005324A3" w:rsidRDefault="005324A3" w:rsidP="005324A3">
      <w:pPr>
        <w:spacing w:line="259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324A3">
        <w:rPr>
          <w:rFonts w:ascii="Arial" w:hAnsi="Arial" w:cs="Arial"/>
          <w:color w:val="000000" w:themeColor="text1"/>
          <w:sz w:val="22"/>
          <w:szCs w:val="22"/>
        </w:rPr>
        <w:t>Některé z těchto služeb mohou zpracovávat údaje mimo Evropský hospodářský prostor. V takovém případě dbáme na to, aby předání probíhalo pouze na základě odpovídajících záruk podle GDPR. Bližší informace o zpracování osobních údajů našimi partnery naleznete v dokumentu Zásady ochrany osobních údajů.</w:t>
      </w:r>
    </w:p>
    <w:p w14:paraId="369CEDE8" w14:textId="77777777" w:rsidR="002432B7" w:rsidRPr="005324A3" w:rsidRDefault="002432B7" w:rsidP="005324A3">
      <w:pPr>
        <w:spacing w:line="259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6C290696" w14:textId="5467162E" w:rsidR="005324A3" w:rsidRDefault="005324A3" w:rsidP="005324A3">
      <w:pPr>
        <w:pStyle w:val="Nadpis2"/>
        <w:spacing w:before="0" w:after="0" w:line="259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5324A3">
        <w:rPr>
          <w:rFonts w:ascii="Arial" w:hAnsi="Arial" w:cs="Arial"/>
          <w:b/>
          <w:bCs/>
          <w:color w:val="000000" w:themeColor="text1"/>
          <w:sz w:val="22"/>
          <w:szCs w:val="22"/>
        </w:rPr>
        <w:t>Souhlas s cookies a jeho odvolání</w:t>
      </w:r>
    </w:p>
    <w:p w14:paraId="2D7053B3" w14:textId="77777777" w:rsidR="008D59DF" w:rsidRPr="008D59DF" w:rsidRDefault="008D59DF" w:rsidP="008D59DF"/>
    <w:p w14:paraId="7CEE889F" w14:textId="295996FD" w:rsidR="005324A3" w:rsidRDefault="005324A3" w:rsidP="005324A3">
      <w:pPr>
        <w:spacing w:line="259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324A3">
        <w:rPr>
          <w:rFonts w:ascii="Arial" w:hAnsi="Arial" w:cs="Arial"/>
          <w:color w:val="000000" w:themeColor="text1"/>
          <w:sz w:val="22"/>
          <w:szCs w:val="22"/>
        </w:rPr>
        <w:t>Při první návštěvě webu se vám zobrazí cookies lišta. Kliknutím na tlačítko „Přijmout vše“ povolíte užívání všech kategorií cookies; kliknutím na tlačítko „</w:t>
      </w:r>
      <w:r w:rsidR="00373761">
        <w:rPr>
          <w:rFonts w:ascii="Arial" w:hAnsi="Arial" w:cs="Arial"/>
          <w:color w:val="000000" w:themeColor="text1"/>
          <w:sz w:val="22"/>
          <w:szCs w:val="22"/>
        </w:rPr>
        <w:t>Uložit moje n</w:t>
      </w:r>
      <w:r w:rsidRPr="005324A3">
        <w:rPr>
          <w:rFonts w:ascii="Arial" w:hAnsi="Arial" w:cs="Arial"/>
          <w:color w:val="000000" w:themeColor="text1"/>
          <w:sz w:val="22"/>
          <w:szCs w:val="22"/>
        </w:rPr>
        <w:t>astavení“ si můžete vybrat pouze některé kategorie. Souhlas můžete rovněž zcela odmítnout. Technické cookies nezbytné pro fungování webu můžeme na vaše zařízení uložit vždy, tedy i bez vašeho souhlasu.</w:t>
      </w:r>
    </w:p>
    <w:p w14:paraId="0A037677" w14:textId="77777777" w:rsidR="00C850FC" w:rsidRPr="005324A3" w:rsidRDefault="00C850FC" w:rsidP="005324A3">
      <w:pPr>
        <w:spacing w:line="259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65FC3DC3" w14:textId="4B24E0C1" w:rsidR="005324A3" w:rsidRPr="005324A3" w:rsidRDefault="005324A3" w:rsidP="005324A3">
      <w:pPr>
        <w:spacing w:line="259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324A3">
        <w:rPr>
          <w:rFonts w:ascii="Arial" w:hAnsi="Arial" w:cs="Arial"/>
          <w:color w:val="000000" w:themeColor="text1"/>
          <w:sz w:val="22"/>
          <w:szCs w:val="22"/>
        </w:rPr>
        <w:t>Udělený souhlas můžete kdykoli odvolat nebo svůj výběr změnit prostřednictvím odkazu „</w:t>
      </w:r>
      <w:r w:rsidR="00A12EEF">
        <w:rPr>
          <w:rFonts w:ascii="Arial" w:hAnsi="Arial" w:cs="Arial"/>
          <w:color w:val="000000" w:themeColor="text1"/>
          <w:sz w:val="22"/>
          <w:szCs w:val="22"/>
        </w:rPr>
        <w:t>Uložit moje nastavení</w:t>
      </w:r>
      <w:r w:rsidRPr="005324A3">
        <w:rPr>
          <w:rFonts w:ascii="Arial" w:hAnsi="Arial" w:cs="Arial"/>
          <w:color w:val="000000" w:themeColor="text1"/>
          <w:sz w:val="22"/>
          <w:szCs w:val="22"/>
        </w:rPr>
        <w:t>“</w:t>
      </w:r>
      <w:r w:rsidR="00A12EEF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Pr="005324A3">
        <w:rPr>
          <w:rFonts w:ascii="Arial" w:hAnsi="Arial" w:cs="Arial"/>
          <w:color w:val="000000" w:themeColor="text1"/>
          <w:sz w:val="22"/>
          <w:szCs w:val="22"/>
        </w:rPr>
        <w:t>případně úpravou nastavení svého prohlížeče. Odvolání souhlasu nemá vliv na zákonnost zpracování před jeho odvoláním.</w:t>
      </w:r>
    </w:p>
    <w:p w14:paraId="6EADF60E" w14:textId="77777777" w:rsidR="008D59DF" w:rsidRDefault="008D59DF" w:rsidP="005324A3">
      <w:pPr>
        <w:pStyle w:val="Nadpis2"/>
        <w:spacing w:before="0" w:after="0" w:line="259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7455CE3F" w14:textId="6438B613" w:rsidR="005324A3" w:rsidRPr="005324A3" w:rsidRDefault="005324A3" w:rsidP="005324A3">
      <w:pPr>
        <w:pStyle w:val="Nadpis2"/>
        <w:spacing w:before="0" w:after="0" w:line="259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324A3">
        <w:rPr>
          <w:rFonts w:ascii="Arial" w:hAnsi="Arial" w:cs="Arial"/>
          <w:b/>
          <w:bCs/>
          <w:color w:val="000000" w:themeColor="text1"/>
          <w:sz w:val="22"/>
          <w:szCs w:val="22"/>
        </w:rPr>
        <w:t>Kontakt a účinnost</w:t>
      </w:r>
    </w:p>
    <w:p w14:paraId="1AD6345C" w14:textId="1451FBFF" w:rsidR="005324A3" w:rsidRDefault="005324A3" w:rsidP="005324A3">
      <w:pPr>
        <w:spacing w:line="259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324A3">
        <w:rPr>
          <w:rFonts w:ascii="Arial" w:hAnsi="Arial" w:cs="Arial"/>
          <w:color w:val="000000" w:themeColor="text1"/>
          <w:sz w:val="22"/>
          <w:szCs w:val="22"/>
        </w:rPr>
        <w:t xml:space="preserve">Veškerá výše uvedená práva a dotazy týkající se cookies můžete uplatnit e-mailem na adrese </w:t>
      </w:r>
      <w:hyperlink r:id="rId7" w:history="1">
        <w:r w:rsidR="008D59DF" w:rsidRPr="008D59DF">
          <w:rPr>
            <w:rStyle w:val="Hypertextovodkaz"/>
            <w:rFonts w:ascii="Arial" w:hAnsi="Arial" w:cs="Arial"/>
            <w:color w:val="000000" w:themeColor="text1"/>
            <w:sz w:val="22"/>
            <w:szCs w:val="22"/>
          </w:rPr>
          <w:t>schoolcoffee@spsoa.cz</w:t>
        </w:r>
      </w:hyperlink>
      <w:r w:rsidRPr="008D59DF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825B59C" w14:textId="77777777" w:rsidR="008D59DF" w:rsidRPr="005324A3" w:rsidRDefault="008D59DF" w:rsidP="005324A3">
      <w:pPr>
        <w:spacing w:line="259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26A36F70" w14:textId="77777777" w:rsidR="005324A3" w:rsidRPr="005324A3" w:rsidRDefault="005324A3" w:rsidP="005324A3">
      <w:pPr>
        <w:spacing w:line="259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324A3">
        <w:rPr>
          <w:rFonts w:ascii="Arial" w:hAnsi="Arial" w:cs="Arial"/>
          <w:color w:val="000000" w:themeColor="text1"/>
          <w:sz w:val="22"/>
          <w:szCs w:val="22"/>
        </w:rPr>
        <w:t xml:space="preserve">Provozovatel je oprávněn tyto zásady průběžně aktualizovat. Aktuální verze je vždy zveřejněna na webových stránkách </w:t>
      </w:r>
      <w:proofErr w:type="spellStart"/>
      <w:r w:rsidRPr="005324A3">
        <w:rPr>
          <w:rFonts w:ascii="Arial" w:hAnsi="Arial" w:cs="Arial"/>
          <w:color w:val="000000" w:themeColor="text1"/>
          <w:sz w:val="22"/>
          <w:szCs w:val="22"/>
        </w:rPr>
        <w:t>SchoolCoffee</w:t>
      </w:r>
      <w:proofErr w:type="spellEnd"/>
      <w:r w:rsidRPr="005324A3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7A5292F" w14:textId="6AFFD9DC" w:rsidR="006B6EE3" w:rsidRPr="005324A3" w:rsidRDefault="006B6EE3" w:rsidP="005324A3">
      <w:pPr>
        <w:spacing w:line="259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sectPr w:rsidR="006B6EE3" w:rsidRPr="005324A3" w:rsidSect="009C0439">
      <w:footerReference w:type="even" r:id="rId8"/>
      <w:footerReference w:type="default" r:id="rId9"/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281BD" w14:textId="77777777" w:rsidR="008C1A08" w:rsidRDefault="008C1A08" w:rsidP="004D4097">
      <w:r>
        <w:separator/>
      </w:r>
    </w:p>
  </w:endnote>
  <w:endnote w:type="continuationSeparator" w:id="0">
    <w:p w14:paraId="55465D06" w14:textId="77777777" w:rsidR="008C1A08" w:rsidRDefault="008C1A08" w:rsidP="004D4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nky"/>
      </w:rPr>
      <w:id w:val="-1467814130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14:paraId="4A68C067" w14:textId="2801485C" w:rsidR="004D4097" w:rsidRDefault="004D4097" w:rsidP="001F6426">
        <w:pPr>
          <w:pStyle w:val="Zpat"/>
          <w:framePr w:wrap="none" w:vAnchor="text" w:hAnchor="margin" w:xAlign="right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>
          <w:rPr>
            <w:rStyle w:val="slostrnky"/>
          </w:rPr>
          <w:fldChar w:fldCharType="end"/>
        </w:r>
      </w:p>
    </w:sdtContent>
  </w:sdt>
  <w:p w14:paraId="670BCA9C" w14:textId="77777777" w:rsidR="004D4097" w:rsidRDefault="004D4097" w:rsidP="004D4097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nky"/>
        <w:sz w:val="22"/>
        <w:szCs w:val="22"/>
      </w:rPr>
      <w:id w:val="1094054280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14:paraId="6BA8DF30" w14:textId="27B0EB9F" w:rsidR="004D4097" w:rsidRPr="004D4097" w:rsidRDefault="004D4097" w:rsidP="001F6426">
        <w:pPr>
          <w:pStyle w:val="Zpat"/>
          <w:framePr w:wrap="none" w:vAnchor="text" w:hAnchor="margin" w:xAlign="right" w:y="1"/>
          <w:rPr>
            <w:rStyle w:val="slostrnky"/>
            <w:sz w:val="22"/>
            <w:szCs w:val="22"/>
          </w:rPr>
        </w:pPr>
        <w:r w:rsidRPr="004D4097">
          <w:rPr>
            <w:rStyle w:val="slostrnky"/>
            <w:sz w:val="22"/>
            <w:szCs w:val="22"/>
          </w:rPr>
          <w:fldChar w:fldCharType="begin"/>
        </w:r>
        <w:r w:rsidRPr="004D4097">
          <w:rPr>
            <w:rStyle w:val="slostrnky"/>
            <w:sz w:val="22"/>
            <w:szCs w:val="22"/>
          </w:rPr>
          <w:instrText xml:space="preserve"> PAGE </w:instrText>
        </w:r>
        <w:r w:rsidRPr="004D4097">
          <w:rPr>
            <w:rStyle w:val="slostrnky"/>
            <w:sz w:val="22"/>
            <w:szCs w:val="22"/>
          </w:rPr>
          <w:fldChar w:fldCharType="separate"/>
        </w:r>
        <w:r w:rsidRPr="004D4097">
          <w:rPr>
            <w:rStyle w:val="slostrnky"/>
            <w:noProof/>
            <w:sz w:val="22"/>
            <w:szCs w:val="22"/>
          </w:rPr>
          <w:t>1</w:t>
        </w:r>
        <w:r w:rsidRPr="004D4097">
          <w:rPr>
            <w:rStyle w:val="slostrnky"/>
            <w:sz w:val="22"/>
            <w:szCs w:val="22"/>
          </w:rPr>
          <w:fldChar w:fldCharType="end"/>
        </w:r>
      </w:p>
    </w:sdtContent>
  </w:sdt>
  <w:p w14:paraId="6F174B19" w14:textId="77777777" w:rsidR="004D4097" w:rsidRDefault="004D4097" w:rsidP="004D4097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F994E" w14:textId="77777777" w:rsidR="008C1A08" w:rsidRDefault="008C1A08" w:rsidP="004D4097">
      <w:r>
        <w:separator/>
      </w:r>
    </w:p>
  </w:footnote>
  <w:footnote w:type="continuationSeparator" w:id="0">
    <w:p w14:paraId="046CEF25" w14:textId="77777777" w:rsidR="008C1A08" w:rsidRDefault="008C1A08" w:rsidP="004D40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518CF"/>
    <w:multiLevelType w:val="multilevel"/>
    <w:tmpl w:val="F7B2E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634B5B"/>
    <w:multiLevelType w:val="multilevel"/>
    <w:tmpl w:val="50DA0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FD085B"/>
    <w:multiLevelType w:val="hybridMultilevel"/>
    <w:tmpl w:val="53206618"/>
    <w:lvl w:ilvl="0" w:tplc="5AA839D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AA4A07"/>
    <w:multiLevelType w:val="multilevel"/>
    <w:tmpl w:val="7E82C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291676"/>
    <w:multiLevelType w:val="hybridMultilevel"/>
    <w:tmpl w:val="AAE80C3E"/>
    <w:lvl w:ilvl="0" w:tplc="542C76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AF0A71"/>
    <w:multiLevelType w:val="multilevel"/>
    <w:tmpl w:val="6B481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1036BA"/>
    <w:multiLevelType w:val="multilevel"/>
    <w:tmpl w:val="9A18F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903A20"/>
    <w:multiLevelType w:val="multilevel"/>
    <w:tmpl w:val="30604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4A3295"/>
    <w:multiLevelType w:val="hybridMultilevel"/>
    <w:tmpl w:val="786407B6"/>
    <w:lvl w:ilvl="0" w:tplc="4D341CFE">
      <w:start w:val="1"/>
      <w:numFmt w:val="bullet"/>
      <w:lvlText w:val="•"/>
      <w:lvlJc w:val="left"/>
      <w:pPr>
        <w:ind w:left="460" w:hanging="260"/>
      </w:pPr>
    </w:lvl>
    <w:lvl w:ilvl="1" w:tplc="A120C9AE">
      <w:start w:val="1"/>
      <w:numFmt w:val="bullet"/>
      <w:lvlText w:val="◦"/>
      <w:lvlJc w:val="left"/>
      <w:pPr>
        <w:ind w:left="920" w:hanging="260"/>
      </w:pPr>
    </w:lvl>
    <w:lvl w:ilvl="2" w:tplc="C6CE68D4">
      <w:numFmt w:val="decimal"/>
      <w:lvlText w:val=""/>
      <w:lvlJc w:val="left"/>
    </w:lvl>
    <w:lvl w:ilvl="3" w:tplc="13482112">
      <w:numFmt w:val="decimal"/>
      <w:lvlText w:val=""/>
      <w:lvlJc w:val="left"/>
    </w:lvl>
    <w:lvl w:ilvl="4" w:tplc="025CF13E">
      <w:numFmt w:val="decimal"/>
      <w:lvlText w:val=""/>
      <w:lvlJc w:val="left"/>
    </w:lvl>
    <w:lvl w:ilvl="5" w:tplc="9B967256">
      <w:numFmt w:val="decimal"/>
      <w:lvlText w:val=""/>
      <w:lvlJc w:val="left"/>
    </w:lvl>
    <w:lvl w:ilvl="6" w:tplc="D13EED86">
      <w:numFmt w:val="decimal"/>
      <w:lvlText w:val=""/>
      <w:lvlJc w:val="left"/>
    </w:lvl>
    <w:lvl w:ilvl="7" w:tplc="AD88B830">
      <w:numFmt w:val="decimal"/>
      <w:lvlText w:val=""/>
      <w:lvlJc w:val="left"/>
    </w:lvl>
    <w:lvl w:ilvl="8" w:tplc="B10A537A">
      <w:numFmt w:val="decimal"/>
      <w:lvlText w:val=""/>
      <w:lvlJc w:val="left"/>
    </w:lvl>
  </w:abstractNum>
  <w:abstractNum w:abstractNumId="9" w15:restartNumberingAfterBreak="0">
    <w:nsid w:val="7356060D"/>
    <w:multiLevelType w:val="hybridMultilevel"/>
    <w:tmpl w:val="7E1438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2324937">
    <w:abstractNumId w:val="0"/>
  </w:num>
  <w:num w:numId="2" w16cid:durableId="11104434">
    <w:abstractNumId w:val="6"/>
  </w:num>
  <w:num w:numId="3" w16cid:durableId="185406001">
    <w:abstractNumId w:val="5"/>
  </w:num>
  <w:num w:numId="4" w16cid:durableId="1525745836">
    <w:abstractNumId w:val="3"/>
  </w:num>
  <w:num w:numId="5" w16cid:durableId="1194416270">
    <w:abstractNumId w:val="7"/>
  </w:num>
  <w:num w:numId="6" w16cid:durableId="350109467">
    <w:abstractNumId w:val="1"/>
  </w:num>
  <w:num w:numId="7" w16cid:durableId="2013099204">
    <w:abstractNumId w:val="4"/>
  </w:num>
  <w:num w:numId="8" w16cid:durableId="2035155688">
    <w:abstractNumId w:val="2"/>
  </w:num>
  <w:num w:numId="9" w16cid:durableId="2146003685">
    <w:abstractNumId w:val="8"/>
    <w:lvlOverride w:ilvl="0">
      <w:startOverride w:val="1"/>
    </w:lvlOverride>
  </w:num>
  <w:num w:numId="10" w16cid:durableId="57713466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054"/>
    <w:rsid w:val="000B2209"/>
    <w:rsid w:val="001917DC"/>
    <w:rsid w:val="001D32BD"/>
    <w:rsid w:val="001D655E"/>
    <w:rsid w:val="002432B7"/>
    <w:rsid w:val="00270F86"/>
    <w:rsid w:val="002A3D30"/>
    <w:rsid w:val="003515EB"/>
    <w:rsid w:val="00373761"/>
    <w:rsid w:val="0037554B"/>
    <w:rsid w:val="003F238A"/>
    <w:rsid w:val="004451DE"/>
    <w:rsid w:val="00457E60"/>
    <w:rsid w:val="004D4097"/>
    <w:rsid w:val="004E26A1"/>
    <w:rsid w:val="004E2904"/>
    <w:rsid w:val="005324A3"/>
    <w:rsid w:val="00622649"/>
    <w:rsid w:val="0065493B"/>
    <w:rsid w:val="006B6EE3"/>
    <w:rsid w:val="0073560A"/>
    <w:rsid w:val="007455DE"/>
    <w:rsid w:val="0080378E"/>
    <w:rsid w:val="008C1A08"/>
    <w:rsid w:val="008D59DF"/>
    <w:rsid w:val="00983048"/>
    <w:rsid w:val="009C0439"/>
    <w:rsid w:val="00A12EEF"/>
    <w:rsid w:val="00A512FD"/>
    <w:rsid w:val="00A63D08"/>
    <w:rsid w:val="00AC68F7"/>
    <w:rsid w:val="00B53054"/>
    <w:rsid w:val="00BD518E"/>
    <w:rsid w:val="00C57583"/>
    <w:rsid w:val="00C850FC"/>
    <w:rsid w:val="00CA30AD"/>
    <w:rsid w:val="00CE2ECB"/>
    <w:rsid w:val="00EB756A"/>
    <w:rsid w:val="00ED7C23"/>
    <w:rsid w:val="00EF2514"/>
    <w:rsid w:val="00F1672D"/>
    <w:rsid w:val="00F265D4"/>
    <w:rsid w:val="00F46258"/>
    <w:rsid w:val="00F62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926D5"/>
  <w15:chartTrackingRefBased/>
  <w15:docId w15:val="{3C009535-A6EA-7B4B-9720-C5875E3E2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530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530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530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530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530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5305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5305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5305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5305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530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B530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530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5305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5305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5305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5305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5305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5305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530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530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5305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530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5305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53054"/>
    <w:rPr>
      <w:i/>
      <w:iCs/>
      <w:color w:val="404040" w:themeColor="text1" w:themeTint="BF"/>
    </w:rPr>
  </w:style>
  <w:style w:type="paragraph" w:styleId="Odstavecseseznamem">
    <w:name w:val="List Paragraph"/>
    <w:basedOn w:val="Normln"/>
    <w:qFormat/>
    <w:rsid w:val="00B5305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5305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530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5305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53054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B5305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character" w:styleId="Siln">
    <w:name w:val="Strong"/>
    <w:basedOn w:val="Standardnpsmoodstavce"/>
    <w:uiPriority w:val="22"/>
    <w:qFormat/>
    <w:rsid w:val="00B53054"/>
    <w:rPr>
      <w:b/>
      <w:bCs/>
    </w:rPr>
  </w:style>
  <w:style w:type="character" w:customStyle="1" w:styleId="apple-converted-space">
    <w:name w:val="apple-converted-space"/>
    <w:basedOn w:val="Standardnpsmoodstavce"/>
    <w:rsid w:val="00B53054"/>
  </w:style>
  <w:style w:type="character" w:styleId="Hypertextovodkaz">
    <w:name w:val="Hyperlink"/>
    <w:basedOn w:val="Standardnpsmoodstavce"/>
    <w:uiPriority w:val="99"/>
    <w:unhideWhenUsed/>
    <w:rsid w:val="002432B7"/>
    <w:rPr>
      <w:color w:val="0000FF"/>
      <w:u w:val="single"/>
    </w:rPr>
  </w:style>
  <w:style w:type="paragraph" w:styleId="Zpat">
    <w:name w:val="footer"/>
    <w:basedOn w:val="Normln"/>
    <w:link w:val="ZpatChar"/>
    <w:uiPriority w:val="99"/>
    <w:unhideWhenUsed/>
    <w:rsid w:val="004D409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D4097"/>
  </w:style>
  <w:style w:type="character" w:styleId="slostrnky">
    <w:name w:val="page number"/>
    <w:basedOn w:val="Standardnpsmoodstavce"/>
    <w:uiPriority w:val="99"/>
    <w:semiHidden/>
    <w:unhideWhenUsed/>
    <w:rsid w:val="004D4097"/>
  </w:style>
  <w:style w:type="paragraph" w:styleId="Zhlav">
    <w:name w:val="header"/>
    <w:basedOn w:val="Normln"/>
    <w:link w:val="ZhlavChar"/>
    <w:uiPriority w:val="99"/>
    <w:unhideWhenUsed/>
    <w:rsid w:val="004D409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D4097"/>
  </w:style>
  <w:style w:type="character" w:styleId="Nevyeenzmnka">
    <w:name w:val="Unresolved Mention"/>
    <w:basedOn w:val="Standardnpsmoodstavce"/>
    <w:uiPriority w:val="99"/>
    <w:semiHidden/>
    <w:unhideWhenUsed/>
    <w:rsid w:val="008D59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4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choolcoffee@spsoa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670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czechlaw</dc:creator>
  <cp:keywords/>
  <dc:description/>
  <cp:lastModifiedBy>Tomas Vavrecka</cp:lastModifiedBy>
  <cp:revision>2</cp:revision>
  <cp:lastPrinted>2025-06-02T12:31:00Z</cp:lastPrinted>
  <dcterms:created xsi:type="dcterms:W3CDTF">2026-08-05T10:49:00Z</dcterms:created>
  <dcterms:modified xsi:type="dcterms:W3CDTF">2026-08-05T10:49:00Z</dcterms:modified>
</cp:coreProperties>
</file>